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явление-о-выкупе-подарка"/>
    <w:p>
      <w:pPr>
        <w:pStyle w:val="Heading3"/>
      </w:pPr>
      <w:r>
        <w:t xml:space="preserve">Заявление о выкупе подарка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http://alekseevsky.mos.ru/anti-corruption/forms-of-documents-related-to-anti-corruption-for-filling/detail/10991570.html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forms-of-documents-related-to-anti-corruption-for-filling/detail/10991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forms-of-documents-related-to-anti-corruption-for-filling/detail/10991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2025-03-26T02:33:07Z</dcterms:created>
  <dcterms:modified xsi:type="dcterms:W3CDTF">2025-03-26T02:33:07Z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