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22d1d6773e8f2c98264337b0841e2c8e6d1df"/>
    <w:p>
      <w:pPr>
        <w:pStyle w:val="Heading3"/>
      </w:pPr>
      <w:r>
        <w:t xml:space="preserve">Протокол № 1 заседания комиссии по противодействию коррупции управы Алексеевского района города Москвы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http://alekseevsky.mos.ru/anti-corruption/plans-presentations-reports-surveys-statistical-information-on-the-issues-of-countering-corruption/detail/11054818.html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1054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1054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2025-04-09T01:39:00Z</dcterms:created>
  <dcterms:modified xsi:type="dcterms:W3CDTF">2025-04-09T01:39:00Z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