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e7f0abb1d2f651535218dd257c3a77be25aa8"/>
    <w:p>
      <w:pPr>
        <w:pStyle w:val="Heading3"/>
      </w:pPr>
      <w:r>
        <w:t xml:space="preserve">Карта рисков АМК 2023 управы Алексеевского района город Москвы</w:t>
      </w:r>
    </w:p>
    <w:p>
      <w:pPr>
        <w:pStyle w:val="FirstParagraph"/>
      </w:pPr>
      <w:r>
        <w:t xml:space="preserve">17.03.2023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http://alekseevsky.mos.ru/antitrust-compliance/detail/11472381.html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trust-compliance/detail/114723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trust-compliance/detail/114723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2025-05-30T14:22:25Z</dcterms:created>
  <dcterms:modified xsi:type="dcterms:W3CDTF">2025-05-30T14:22:25Z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