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0526169f6bdba8183c576db6b7f884c0a5e76"/>
    <w:p>
      <w:pPr>
        <w:pStyle w:val="Heading3"/>
      </w:pPr>
      <w:r>
        <w:t xml:space="preserve">Карта рисков нарушения антимонопольного законодательства в управе Алексеевского района города Москвы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http://alekseevsky.mos.ru/antitrust-compliance/detail/9789589.html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9789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9789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2025-05-30T03:42:56Z</dcterms:created>
  <dcterms:modified xsi:type="dcterms:W3CDTF">2025-05-30T03:42:56Z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