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173425d559e89fc86bba7aab5a8ae5b69d636"/>
    <w:p>
      <w:pPr>
        <w:pStyle w:val="Heading3"/>
      </w:pPr>
      <w:r>
        <w:t xml:space="preserve">УВАЖАЕМЫЕ ЖИТЕЛИ РАЙОНА! ПРИГЛАШАЕМ ВАС НА ОБЩЕСТВЕННЫЕ ОБСУЖДЕНИЯ ПРОЕКТА ПО БЛАГОУСТРОЙСТВУ СКВЕРА ПО РИЖСКОМУ ПРОЕЗДУ</w:t>
      </w:r>
    </w:p>
    <w:p>
      <w:pPr>
        <w:pStyle w:val="FirstParagraph"/>
      </w:pPr>
      <w:r>
        <w:t xml:space="preserve">16.09.2019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e21/skver-rizhski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http://alekseevsky.mos.ru/improvement-of-the-squar-e-at-the-riga-travel/detail/8353104.html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improvement-of-the-squar-e-at-the-riga-travel/detail/8353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improvement-of-the-squar-e-at-the-riga-travel/detail/8353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2025-04-10T02:36:19Z</dcterms:created>
  <dcterms:modified xsi:type="dcterms:W3CDTF">2025-04-10T02:36:19Z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