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ложения-к-проектированию"/>
    <w:p>
      <w:pPr>
        <w:pStyle w:val="Heading3"/>
      </w:pPr>
      <w:r>
        <w:t xml:space="preserve">Предложения к проектированию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http://alekseevsky.mos.ru/improvement-of-the-square-near-the-metro-station-alekseevskaya-and-routes-traffic-to-kvant-jsc-impul/detail/7673681.html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mprovement-of-the-square-near-the-metro-station-alekseevskaya-and-routes-traffic-to-kvant-jsc-impul/detail/7673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mprovement-of-the-square-near-the-metro-station-alekseevskaya-and-routes-traffic-to-kvant-jsc-impul/detail/7673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2025-04-10T02:37:38Z</dcterms:created>
  <dcterms:modified xsi:type="dcterms:W3CDTF">2025-04-10T02:37:38Z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