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aca227f3a30fdce5fbe8338747a091564c579"/>
    <w:p>
      <w:pPr>
        <w:pStyle w:val="Heading3"/>
      </w:pPr>
      <w:r>
        <w:t xml:space="preserve">Пять школьников из Алексеевского стали лауреатами Всероссийской олимпиады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rPr>
          <w:iCs/>
          <w:i/>
          <w:bCs/>
          <w:b/>
        </w:rPr>
        <w:t xml:space="preserve">27.05.2025. Старшеклассники школы№1539, в том числе ребята из предпринимательского класса, приняли участие в церемонии награждения призёров и победителей Всероссийской олимпиады, организованной Санкт-Петербургским университетом. Об этом сообщили в учебном заведении.</w:t>
      </w:r>
    </w:p>
    <w:p>
      <w:pPr>
        <w:pStyle w:val="BodyText"/>
      </w:pPr>
      <w:r>
        <w:t xml:space="preserve">«Из числа учащихся 10-11-х классов пять наших ребят стали лауреатами этой олимпиады в областях «Международные отношения» и «Обществознание». Олимпиада СПБГУ имеет статус одного из мероприятий Российского совета олимпиад школьников (1 уровень), что предоставляет участникам право поступления в высшие учебные заведения вне общего конкурсного набора», - рассказали в школе.</w:t>
      </w:r>
    </w:p>
    <w:p>
      <w:pPr>
        <w:pStyle w:val="BodyText"/>
      </w:pPr>
      <w:r>
        <w:t xml:space="preserve">В администрации школы поздравили школьников с их достижениями и пожелали им дальнейших успехов, а одиннадцатиклассникам — удачи на Едином государственном экзамене.</w:t>
      </w:r>
    </w:p>
    <w:p>
      <w:pPr>
        <w:pStyle w:val="BodyText"/>
      </w:pPr>
      <w:r>
        <w:t xml:space="preserve">Школа №1539 находится по адресам: улица Маломосковская, 7; улица Староалексеевская, 1; улица Новоалексеевская, 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http://alekseevsky.mos.ru/presscenter/news/detail/12989558.html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2989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2989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2025-05-27T19:14:54Z</dcterms:created>
  <dcterms:modified xsi:type="dcterms:W3CDTF">2025-05-27T19:14:54Z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