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66ad6a8d361c628b2705278ec9caf6424a8cee"/>
    <w:p>
      <w:pPr>
        <w:pStyle w:val="Heading3"/>
      </w:pPr>
      <w:r>
        <w:t xml:space="preserve">В Алексеевском районе 18 и 25 апреля пройдут городские субботники</w:t>
      </w:r>
    </w:p>
    <w:p>
      <w:pPr>
        <w:pStyle w:val="FirstParagraph"/>
      </w:pPr>
      <w:r>
        <w:t xml:space="preserve">08.04.2015</w:t>
      </w:r>
    </w:p>
    <w:p>
      <w:pPr>
        <w:pStyle w:val="BodyText"/>
      </w:pPr>
      <w:r>
        <w:rPr>
          <w:iCs/>
          <w:i/>
          <w:bCs/>
          <w:b/>
        </w:rPr>
        <w:t xml:space="preserve">Уважаемые жители Алексеевского района!</w:t>
      </w:r>
    </w:p>
    <w:p>
      <w:pPr>
        <w:pStyle w:val="BodyText"/>
      </w:pPr>
      <w:r>
        <w:rPr>
          <w:iCs/>
          <w:i/>
          <w:bCs/>
          <w:b/>
        </w:rPr>
        <w:t xml:space="preserve">18 и 25 апреля в Москве состоятся общегородские субботники</w:t>
      </w:r>
    </w:p>
    <w:p>
      <w:pPr>
        <w:pStyle w:val="BodyText"/>
      </w:pPr>
      <w:r>
        <w:rPr>
          <w:iCs/>
          <w:i/>
          <w:bCs/>
          <w:b/>
        </w:rPr>
        <w:t xml:space="preserve">Сделаем Москву чище!</w:t>
      </w:r>
    </w:p>
    <w:p>
      <w:pPr>
        <w:pStyle w:val="BodyText"/>
      </w:pPr>
      <w:r>
        <w:rPr>
          <w:iCs/>
          <w:i/>
          <w:bCs/>
          <w:b/>
        </w:rPr>
        <w:t xml:space="preserve">Приглашаем всех жителей района принять участие в работах по уборке и благоустройству придомовых территорий, а также территорий бульваров и скверов района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Адреса проведения массовых работ в период проведения</w:t>
      </w:r>
    </w:p>
    <w:p>
      <w:pPr>
        <w:pStyle w:val="BodyText"/>
      </w:pPr>
      <w:r>
        <w:rPr>
          <w:iCs/>
          <w:i/>
          <w:bCs/>
          <w:b/>
        </w:rPr>
        <w:t xml:space="preserve">общегородского субботника 18 апреля 2015 года</w:t>
      </w:r>
    </w:p>
    <w:p>
      <w:pPr>
        <w:pStyle w:val="BodyText"/>
      </w:pPr>
      <w:r>
        <w:t xml:space="preserve">начало в 9-30 ч.</w:t>
      </w:r>
    </w:p>
    <w:p>
      <w:pPr>
        <w:pStyle w:val="BodyText"/>
      </w:pPr>
      <w:r>
        <w:t xml:space="preserve">сквер на ул. П. Корчагина, д. 5</w:t>
      </w:r>
    </w:p>
    <w:p>
      <w:pPr>
        <w:pStyle w:val="BodyText"/>
      </w:pPr>
      <w:r>
        <w:t xml:space="preserve">сквер на ул. Константинова</w:t>
      </w:r>
    </w:p>
    <w:p>
      <w:pPr>
        <w:pStyle w:val="BodyText"/>
      </w:pPr>
      <w:r>
        <w:drawing>
          <wp:inline>
            <wp:extent cx="5334000" cy="40682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2a9/skver-na-konstantino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682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Адреса проведения массовых работ в период проведения</w:t>
      </w:r>
    </w:p>
    <w:p>
      <w:pPr>
        <w:pStyle w:val="BodyText"/>
      </w:pPr>
      <w:r>
        <w:rPr>
          <w:iCs/>
          <w:i/>
          <w:bCs/>
          <w:b/>
        </w:rPr>
        <w:t xml:space="preserve">общегородского субботника 25 апреля 2015 года</w:t>
      </w:r>
    </w:p>
    <w:p>
      <w:pPr>
        <w:pStyle w:val="BodyText"/>
      </w:pPr>
      <w:r>
        <w:t xml:space="preserve">начало в 9-30 ч.</w:t>
      </w:r>
    </w:p>
    <w:p>
      <w:pPr>
        <w:pStyle w:val="BodyText"/>
      </w:pPr>
      <w:r>
        <w:t xml:space="preserve">Церковная Горка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2654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207/tserkovnaya-gorka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65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Необходимый инвентарь -</w:t>
      </w:r>
      <w:r>
        <w:t xml:space="preserve"> </w:t>
      </w:r>
      <w:r>
        <w:rPr>
          <w:iCs/>
          <w:i/>
        </w:rPr>
        <w:t xml:space="preserve">грабли, лопаты, мешки для мусора, рабочие перчатки можно получить в ОДС района по месту жительства либо по месту проведения общегородских работ.</w:t>
      </w:r>
    </w:p>
    <w:p>
      <w:pPr>
        <w:pStyle w:val="BodyText"/>
      </w:pPr>
      <w:r>
        <w:rPr>
          <w:iCs/>
          <w:i/>
        </w:rPr>
        <w:t xml:space="preserve">ОДС расположены:</w:t>
      </w:r>
    </w:p>
    <w:p>
      <w:pPr>
        <w:pStyle w:val="BodyText"/>
      </w:pPr>
      <w:r>
        <w:rPr>
          <w:bCs/>
          <w:b/>
        </w:rPr>
        <w:t xml:space="preserve">ОДС – 1 -</w:t>
      </w:r>
      <w:r>
        <w:t xml:space="preserve"> </w:t>
      </w:r>
      <w:r>
        <w:t xml:space="preserve">Рижский проезд, д.5, тел.: 8 (495) 683-40-33</w:t>
      </w:r>
    </w:p>
    <w:p>
      <w:pPr>
        <w:pStyle w:val="BodyText"/>
      </w:pPr>
      <w:r>
        <w:rPr>
          <w:bCs/>
          <w:b/>
        </w:rPr>
        <w:t xml:space="preserve">ОДС – 2 -</w:t>
      </w:r>
      <w:r>
        <w:t xml:space="preserve"> </w:t>
      </w:r>
      <w:r>
        <w:t xml:space="preserve">ул. Константинова, д. 32, к.2, тел.: 8 (495) 683-46-80</w:t>
      </w:r>
    </w:p>
    <w:p>
      <w:pPr>
        <w:pStyle w:val="BodyText"/>
      </w:pPr>
      <w:r>
        <w:rPr>
          <w:bCs/>
          <w:b/>
        </w:rPr>
        <w:t xml:space="preserve">ОДС – 3 -</w:t>
      </w:r>
      <w:r>
        <w:t xml:space="preserve"> </w:t>
      </w:r>
      <w:r>
        <w:t xml:space="preserve">ул. Константинова д. 11, тел.: 8 (495) 683-08-03</w:t>
      </w:r>
    </w:p>
    <w:p>
      <w:pPr>
        <w:pStyle w:val="BodyText"/>
      </w:pPr>
      <w:r>
        <w:rPr>
          <w:bCs/>
          <w:b/>
        </w:rPr>
        <w:t xml:space="preserve">ОДС – 4 -</w:t>
      </w:r>
      <w:r>
        <w:t xml:space="preserve"> </w:t>
      </w:r>
      <w:r>
        <w:t xml:space="preserve">ул. Б. Галушкина д. 14, к. 2, тел.: 8 (495) 683-25-69</w:t>
      </w:r>
    </w:p>
    <w:p>
      <w:pPr>
        <w:pStyle w:val="BodyText"/>
      </w:pPr>
      <w:r>
        <w:rPr>
          <w:bCs/>
          <w:b/>
        </w:rPr>
        <w:t xml:space="preserve">ОДС – 5 -</w:t>
      </w:r>
      <w:r>
        <w:t xml:space="preserve"> </w:t>
      </w:r>
      <w:r>
        <w:t xml:space="preserve">ул. Староалексеевская, д., тел.: 8 16(495) 687-50-97</w:t>
      </w:r>
    </w:p>
    <w:p>
      <w:pPr>
        <w:pStyle w:val="BodyText"/>
      </w:pPr>
      <w:r>
        <w:rPr>
          <w:bCs/>
          <w:b/>
        </w:rPr>
        <w:t xml:space="preserve">ОДС – 6 -</w:t>
      </w:r>
      <w:r>
        <w:t xml:space="preserve"> </w:t>
      </w:r>
      <w:r>
        <w:t xml:space="preserve">Проспект Мира д. 122, тел.: 8 (495) 683-51-64</w:t>
      </w:r>
    </w:p>
    <w:p>
      <w:pPr>
        <w:pStyle w:val="BodyText"/>
      </w:pPr>
      <w:r>
        <w:rPr>
          <w:bCs/>
          <w:b/>
        </w:rPr>
        <w:t xml:space="preserve">ОДС – 7 -</w:t>
      </w:r>
      <w:r>
        <w:t xml:space="preserve"> </w:t>
      </w:r>
      <w:r>
        <w:t xml:space="preserve">Проспект</w:t>
      </w:r>
      <w:r>
        <w:t xml:space="preserve"> </w:t>
      </w:r>
      <w:r>
        <w:t xml:space="preserve"> </w:t>
      </w:r>
      <w:r>
        <w:t xml:space="preserve">Мира д. 124, к.2, тел.: 8 (495) 683-51-53</w:t>
      </w:r>
    </w:p>
    <w:p>
      <w:pPr>
        <w:pStyle w:val="BodyText"/>
      </w:pPr>
      <w:r>
        <w:rPr>
          <w:bCs/>
          <w:b/>
        </w:rPr>
        <w:t xml:space="preserve">ОДС – 8 -</w:t>
      </w:r>
      <w:r>
        <w:t xml:space="preserve"> </w:t>
      </w:r>
      <w:r>
        <w:t xml:space="preserve">ул. Б. Галушкина, тел.: 8 (495) 686-57-83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  <w:iCs/>
          <w:i/>
        </w:rPr>
        <w:t xml:space="preserve">Ответственный сотрудник ГБУ «Жилищник Алексеевского района»</w:t>
      </w:r>
      <w:r>
        <w:rPr>
          <w:iCs/>
          <w:i/>
        </w:rPr>
        <w:t xml:space="preserve">: </w:t>
      </w:r>
      <w:r>
        <w:rPr>
          <w:bCs/>
          <w:b/>
          <w:iCs/>
          <w:i/>
        </w:rPr>
        <w:t xml:space="preserve">- </w:t>
      </w:r>
      <w:r>
        <w:rPr>
          <w:iCs/>
          <w:i/>
        </w:rPr>
        <w:t xml:space="preserve">Александрова Надежда Владимировна,</w:t>
      </w:r>
    </w:p>
    <w:p>
      <w:pPr>
        <w:pStyle w:val="BodyText"/>
      </w:pPr>
      <w:r>
        <w:rPr>
          <w:iCs/>
          <w:i/>
        </w:rPr>
        <w:t xml:space="preserve">конт.тел., 8 (495) 683-43-00; 8 (926) 953-37 29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Примечательно, что 18 и 25 апреля жители СВАО очистят от грязи и мусора территории</w:t>
      </w:r>
      <w:r>
        <w:t xml:space="preserve"> </w:t>
      </w:r>
      <w:r>
        <w:rPr>
          <w:bCs/>
          <w:b/>
        </w:rPr>
        <w:t xml:space="preserve">будущих народных парков</w:t>
      </w:r>
      <w:r>
        <w:t xml:space="preserve"> </w:t>
      </w:r>
      <w:r>
        <w:t xml:space="preserve">– там, где они должны появиться в этом году. Это районы Бибирево (пойма реки Чермянки вдоль домов 22-28 по ул.Плещеева), Алексеевский (сквер по ул. Константинова), Алтуфьевский (около кинотеатра «Марс») и Лианозово (Череповецкая ул.) Таким образом, сами жители дадут старт работе по обустройству парков; произойдет это в торжественной обстановке, с участием духовых оркестров.</w:t>
      </w:r>
    </w:p>
    <w:p>
      <w:pPr>
        <w:pStyle w:val="BodyText"/>
      </w:pPr>
      <w:r>
        <w:t xml:space="preserve">Также в рамках субботников в парках по всей столице пройдет масштабная акция</w:t>
      </w:r>
      <w:r>
        <w:t xml:space="preserve"> </w:t>
      </w:r>
      <w:r>
        <w:rPr>
          <w:bCs/>
          <w:b/>
        </w:rPr>
        <w:t xml:space="preserve">«Сирень 1945-2015»</w:t>
      </w:r>
      <w:r>
        <w:t xml:space="preserve">. В СВАО она будет проводиться в Бабушкинском ПКиО, а также в Ботаническом саду. Туда пригласят ветеранов и учащихся школ округа – победителей всероссийских олимпиад и конкурса сочинений «Летописи семейной славы».</w:t>
      </w:r>
    </w:p>
    <w:p>
      <w:pPr>
        <w:pStyle w:val="BodyText"/>
      </w:pPr>
      <w:r>
        <w:t xml:space="preserve">В оба дня состоится также экологическая акция</w:t>
      </w:r>
      <w:r>
        <w:t xml:space="preserve"> </w:t>
      </w:r>
      <w:r>
        <w:rPr>
          <w:bCs/>
          <w:b/>
        </w:rPr>
        <w:t xml:space="preserve">«День единых действий: Сохраним чистоту московских рек!»</w:t>
      </w:r>
      <w:r>
        <w:t xml:space="preserve"> </w:t>
      </w:r>
      <w:r>
        <w:t xml:space="preserve">18 апреля волонтеры очистят русло Яузы вдоль озелененной территории по проезду Дежнева, а 25 апреля – по адресу Чукотский проезд – Олонецкий проезд.</w:t>
      </w:r>
    </w:p>
    <w:p>
      <w:pPr>
        <w:pStyle w:val="BodyText"/>
      </w:pPr>
      <w:r>
        <w:t xml:space="preserve">Параллельно во дворах будут проходить посадки деревьев и кустарников по программе</w:t>
      </w:r>
      <w:r>
        <w:t xml:space="preserve"> </w:t>
      </w:r>
      <w:r>
        <w:rPr>
          <w:bCs/>
          <w:b/>
        </w:rPr>
        <w:t xml:space="preserve">«Миллион деревьев»</w:t>
      </w:r>
      <w:r>
        <w:t xml:space="preserve">.</w:t>
      </w:r>
    </w:p>
    <w:p>
      <w:pPr>
        <w:pStyle w:val="BodyText"/>
      </w:pPr>
      <w:r>
        <w:t xml:space="preserve">Участники субботников будут обеспечены всем необходимым инвентарем. Ожидается, что на городскую уборку территории выйдет более 96 тысяч жителей СВАО. Всех желающих приглашают к участию.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http://alekseevsky.mos.ru/presscenter/news/detail/1725262.html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alekseevsky.mos.ru" TargetMode="External" /><Relationship Type="http://schemas.openxmlformats.org/officeDocument/2006/relationships/hyperlink" Id="rId26" Target="http://alekseevsky.mos.ru/presscenter/news/detail/17252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alekseevsky.mos.ru" TargetMode="External" /><Relationship Type="http://schemas.openxmlformats.org/officeDocument/2006/relationships/hyperlink" Id="rId26" Target="http://alekseevsky.mos.ru/presscenter/news/detail/17252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2025-06-16T20:22:04Z</dcterms:created>
  <dcterms:modified xsi:type="dcterms:W3CDTF">2025-06-16T20:22:04Z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