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5fb56ff7f9ccef0a5c818d86a7cbffa70efd2f"/>
    <w:p>
      <w:pPr>
        <w:pStyle w:val="Heading3"/>
      </w:pPr>
      <w:r>
        <w:t xml:space="preserve">Первый заместитель Председателя Государственной Думы РФ Александр Жуков приглашает присоединиться к акции «Бессмертный полк»</w:t>
      </w:r>
    </w:p>
    <w:p>
      <w:pPr>
        <w:pStyle w:val="FirstParagraph"/>
      </w:pPr>
      <w:r>
        <w:t xml:space="preserve">27.04.2015</w:t>
      </w:r>
    </w:p>
    <w:p>
      <w:pPr>
        <w:pStyle w:val="BodyText"/>
      </w:pPr>
      <w:r>
        <w:t xml:space="preserve">Александр Жуков Первый заместитель Председателя Государственной Думы РФ приглашает присоединиться к акции «Бессмертный полк».</w:t>
      </w:r>
    </w:p>
    <w:p>
      <w:pPr>
        <w:pStyle w:val="BodyText"/>
      </w:pPr>
      <w:r>
        <w:t xml:space="preserve">На Красной площади после Парада Победы пройдет акция "Бессмертный полк". Каждый сможет взять фотографии своих отцов и дедов, которые принесли нам Победу, и прийти на Красную площадь.</w:t>
      </w:r>
    </w:p>
    <w:p>
      <w:pPr>
        <w:pStyle w:val="BodyText"/>
      </w:pPr>
      <w:r>
        <w:t xml:space="preserve">В столичных центрах госуслуг, в том числе и мобильных офисах открылись приемные по сбору информации для электронной Книги Памяти «Бессмертный полк Москвы». До 30 апреля москвичи могут прийти в любой из 100 центров госуслуг, а жители Новой Москвы — в мобильные офисы, и поделиться фотографиями и воспоминаниями о своих родных, близких, соседях — участниках Великой Отечественной войны.</w:t>
      </w:r>
    </w:p>
    <w:p>
      <w:pPr>
        <w:pStyle w:val="BodyText"/>
      </w:pPr>
      <w:r>
        <w:t xml:space="preserve">Все воспоминания будут включены в электронную Книгу Памяти «Бессмертный полк Москвы», выход которой приурочен к 70-летию Великой Победы. А завершится акция 9 мая шествием колонн «Бессмертного полка».</w:t>
      </w:r>
    </w:p>
    <w:p>
      <w:pPr>
        <w:pStyle w:val="BodyText"/>
      </w:pPr>
      <w:r>
        <w:t xml:space="preserve">Руководство столичных центров госуслуг обращается к москвичам принять активное участие в составлении электронной Книги Памяти: «Великая Победа — это бессмертный подвиг нашего народа! Важно, чтобы память об этом подвиге жила! Давайте вместе напишем летопись Победы, сохраним для потомков память о героях!».</w:t>
      </w:r>
    </w:p>
    <w:p>
      <w:pPr>
        <w:pStyle w:val="BodyText"/>
      </w:pPr>
      <w:r>
        <w:t xml:space="preserve">Что нужно сделать, чтобы информация о ваших родных — героях ВОВ оказалась на страницах Книги Памяти? Для этого необходимо прийти в любой удобный центр госуслуг, принести фотографии, письма и воспоминания о подвигах своих родных и близких, прошедших войну. Принесенные материалы (фотографии, воспоминания, письма) будут бережно отсканированы, а оригиналы сразу же возвращены владельцам.</w:t>
      </w:r>
    </w:p>
    <w:p>
      <w:pPr>
        <w:pStyle w:val="BodyText"/>
      </w:pPr>
      <w:r>
        <w:t xml:space="preserve">Все москвичи — авторы Книги Памяти получат приглашение принять участие в шествии колонн «Бессмертного полка Москвы» 9 мая с портретами своих родных — героев войны. Эти портреты помогут бесплатно распечатать в центрах госуслуг.</w:t>
      </w:r>
    </w:p>
    <w:p>
      <w:pPr>
        <w:pStyle w:val="BodyText"/>
      </w:pPr>
      <w:r>
        <w:t xml:space="preserve">Адреса МФЦ размещены на официальном Портале государственных услуг города Москвы</w:t>
      </w:r>
      <w:r>
        <w:t xml:space="preserve"> </w:t>
      </w:r>
      <w:hyperlink r:id="rId20">
        <w:r>
          <w:rPr>
            <w:rStyle w:val="Hyperlink"/>
          </w:rPr>
          <w:t xml:space="preserve">https://pgu.mos.ru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http://alekseevsky.mos.ru/presscenter/news/detail/1796326.html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presscenter/news/detail/1796326.html" TargetMode="External" /><Relationship Type="http://schemas.openxmlformats.org/officeDocument/2006/relationships/hyperlink" Id="rId20" Target="https://pgu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presscenter/news/detail/1796326.html" TargetMode="External" /><Relationship Type="http://schemas.openxmlformats.org/officeDocument/2006/relationships/hyperlink" Id="rId20" Target="https://pgu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2023-08-15T21:39:48Z</dcterms:created>
  <dcterms:modified xsi:type="dcterms:W3CDTF">2023-08-15T21:39:48Z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