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91e738cdc14b5856066e1edc0581927741843"/>
    <w:p>
      <w:pPr>
        <w:pStyle w:val="Heading3"/>
      </w:pPr>
      <w:r>
        <w:t xml:space="preserve">Установлен единый срок уплаты физическими лицами имущественных налогов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2015 году установлен единый срок уплаты физическими лицами имущественных налогов.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вам необходимо уплатить налог на имущество, транспортный и земельный налоги</w:t>
      </w:r>
      <w:r>
        <w:t xml:space="preserve"> </w:t>
      </w:r>
      <w:r>
        <w:rPr>
          <w:bCs/>
          <w:b/>
        </w:rPr>
        <w:t xml:space="preserve">до 1 октября 2015 года</w:t>
      </w:r>
      <w:r>
        <w:t xml:space="preserve">.</w:t>
      </w:r>
    </w:p>
    <w:p>
      <w:pPr>
        <w:pStyle w:val="BodyText"/>
      </w:pPr>
      <w:r>
        <w:t xml:space="preserve">Если Вы по каким-либо причинам не получили налоговое уведомление или обнаружили в нем недостоверную информацию, специалисты налоговой инспекции выдадут вам копию неполученного уведомления, а при наличии ошибок сформируют новое.</w:t>
      </w:r>
    </w:p>
    <w:p>
      <w:pPr>
        <w:pStyle w:val="BodyText"/>
      </w:pPr>
      <w:r>
        <w:t xml:space="preserve">Уведомление на уплату имущественных налогов также размещается в «Личном кабинете налогоплательщика для физических лиц» на официальном интернет-сайте ФНС России. Налогоплательщики, подключенные к «Личному кабинету», могут оперативно распечатать налоговое уведомление и уплатить налоги до получения почтового отправления.</w:t>
      </w:r>
    </w:p>
    <w:p>
      <w:pPr>
        <w:pStyle w:val="BodyText"/>
      </w:pPr>
      <w:r>
        <w:t xml:space="preserve">Управление Федеральной налоговой службы по г. Москве обращает особое внимание налогоплательщиков, что исчисление имущественных налогов будет производиться налоговыми органами города Москвы по месту нахождения объекта налогообложения.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http://alekseevsky.mos.ru/presscenter/news/detail/2072739.html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072739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072739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2023-08-15T20:46:22Z</dcterms:created>
  <dcterms:modified xsi:type="dcterms:W3CDTF">2023-08-15T20:46:22Z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