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b385fd68e078e5a365c9531826541752cd3b2"/>
    <w:p>
      <w:pPr>
        <w:pStyle w:val="Heading3"/>
      </w:pPr>
      <w:r>
        <w:t xml:space="preserve">Спортсмены из Алексеевского заняли первое место в окружной спартакиаде «Мир равных возможностей»</w:t>
      </w:r>
    </w:p>
    <w:p>
      <w:pPr>
        <w:pStyle w:val="FirstParagraph"/>
      </w:pPr>
      <w:r>
        <w:t xml:space="preserve">31.10.2016</w:t>
      </w:r>
    </w:p>
    <w:p>
      <w:pPr>
        <w:pStyle w:val="BodyText"/>
      </w:pPr>
      <w:r>
        <w:drawing>
          <wp:inline>
            <wp:extent cx="1950720" cy="10972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a30/kolyas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Сборная команда Алексеевского района стала лучшей в окружной спартакиаде «Мир равных возможностей» в 2016 году. Об этом сообщила заместитель директора спортивно-досугового центра «Алексеевский» Марина Тарасова.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В соревнованиях участвуют инвалиды по зрению, слуху, по общим заболеваниям, а также с нарушениями опорно-двигательного аппарата. Спорт – одно из важнейших условий социальной реабилитации лиц, имеющих ограничения здоровья. Спорт позволяет укрепить не только мышцы, но и силу воли, — сказала Тарасова.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Спартакиада включает в себя 14 видов спорта, среди них — плавание, шашки, жульбак, новус, петанк, лёгкая атлетика, мини-футбол. Порядка 70 человек регулярно выходят на спортивные площадки, многие из них занимаются в секциях ГБУ СДЦ Алексеевский.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Самому младшему участнику соревнований 18 лет, а самому старшему — за 75. Геннадий Гудков — один из самых активных спортсменов, выступающих за Алексеевский район, он играет в новус, шашки, жульбак, участвует в соревнованиях по плаванию и не раз приносил команде первые места в этих видах спорта.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http://alekseevsky.mos.ru/presscenter/news/detail/4086303.html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4086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4086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2023-08-16T12:10:06Z</dcterms:created>
  <dcterms:modified xsi:type="dcterms:W3CDTF">2023-08-16T12:10:06Z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