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9860ca0cd6b9a4c301ab4a6e271a59290b1d7"/>
    <w:p>
      <w:pPr>
        <w:pStyle w:val="Heading3"/>
      </w:pPr>
      <w:r>
        <w:t xml:space="preserve">В Москве наградят победителей фестиваля МЧС «Созвездие мужества»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33/5017183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Торжественное награждение лауреатов Всероссийского фестиваля МЧС России «Созвездие мужества» в Москве пройдёт 1 декабря. Как сообщил замначальника Главного управления МЧС России по Москве Андрей Мищенко на недавней пресс-конференции в информационном центре столичного правительства, в этом году лауреатами конкурса стали 23 номинанта.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различных номинациях были отмечены экстренные службы города, служба комплекса городского хозяйства, — сказал Мищенко.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критериями отбора участников для конкурсов профессионального мастерства стали высокие личные показатели в служебной и трудовой деятельности. При этом оценивались как нормативы, выполненные в ходе конкурса, так и общие показатели за годы работы. (вк)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http://alekseevsky.mos.ru/presscenter/news/detail/4305338.html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3053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43053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2023-08-15T21:18:06Z</dcterms:created>
  <dcterms:modified xsi:type="dcterms:W3CDTF">2023-08-15T21:18:06Z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