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546d81568777c4ff3d493c142aa9b1d51d020"/>
    <w:p>
      <w:pPr>
        <w:pStyle w:val="Heading3"/>
      </w:pPr>
      <w:r>
        <w:t xml:space="preserve">Специалисты Мосгосстройнадзора проверили инженерные сети на проспекте Мира</w:t>
      </w:r>
    </w:p>
    <w:p>
      <w:pPr>
        <w:pStyle w:val="FirstParagraph"/>
      </w:pPr>
      <w:r>
        <w:t xml:space="preserve">24.07.2020</w:t>
      </w:r>
    </w:p>
    <w:p>
      <w:pPr>
        <w:pStyle w:val="BodyText"/>
      </w:pPr>
      <w:r>
        <w:t xml:space="preserve">За полгода на территории СВАО было введено в эксплуатацию 17 объектов недвижимости общей площадью более 435 тысяч квадратных метров. Среди них — спортивный комплекс по пятиборью в районе Северный (улица Арсюкова, дом 11), футбольное поле с инфраструктурой в Северном Медведкове (Студеный проезд, дом 1А, строение 1–3), детская поликлиника № 71 в Марфине на улице Академика Комарова, инженерные сети на территории ВДНХ (проспект Мира, владение 119) и другие. Об этом сообщает портал префектуры СВАО.</w:t>
      </w:r>
    </w:p>
    <w:p>
      <w:pPr>
        <w:pStyle w:val="BodyText"/>
      </w:pPr>
      <w:r>
        <w:t xml:space="preserve">За этот период специалисты Мосгосстройнадзора провели 133 проверки строящихся в СВАО объектов. Также сотрудниками Центра экспертиз было сделано 569 испытаний конструкций и применяемых материалов.</w:t>
      </w:r>
    </w:p>
    <w:p>
      <w:pPr>
        <w:pStyle w:val="BodyText"/>
      </w:pPr>
      <w:r>
        <w:t xml:space="preserve">— С начала года на стройплощадках СВАО выявлено 345 правонарушений, в том числе 276 — по качеству работ, основными из которых являются нарушения обязательных требований утвержденных проектов в части выполнения арматурных, опалубочных и бетонных работ, — сообщил председатель Мосгосстройнадзора Олег Антосенко. — Оставшиеся включают нарушения организационно-правового порядка, требований техники безопасности, ненадлежащее ведение строительного контроля. За устранением нарушений установлен контроль.</w:t>
      </w:r>
    </w:p>
    <w:p>
      <w:pPr>
        <w:pStyle w:val="BodyText"/>
      </w:pPr>
      <w:r>
        <w:t xml:space="preserve">Всего на контроле Мосгосстройнадзора в СВАО находится 66 объектов строительства общей площадью более 2,4 миллиона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http://alekseevsky.mos.ru/presscenter/news/detail/9054987.html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9054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9054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2025-08-05T14:35:47Z</dcterms:created>
  <dcterms:modified xsi:type="dcterms:W3CDTF">2025-08-05T14:35:47Z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