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2dfe5d1d7f3a875ed77b23e460f2bc2c09720"/>
    <w:p>
      <w:pPr>
        <w:pStyle w:val="Heading3"/>
      </w:pPr>
      <w:r>
        <w:t xml:space="preserve">Ученики школы на Маломосковской приняли участие в олимпиаде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rPr>
          <w:iCs/>
          <w:i/>
          <w:bCs/>
          <w:b/>
        </w:rPr>
        <w:t xml:space="preserve">Юные корреспонденты школы № 1539 приняли участие в олимпиаде «История и культура храмов столицы и городов России» с проектом о храме в Пигулино.</w:t>
      </w:r>
    </w:p>
    <w:p>
      <w:pPr>
        <w:pStyle w:val="BodyText"/>
      </w:pPr>
      <w:r>
        <w:t xml:space="preserve">«Наш проект начался с журналистской экспедиции с сообществом потомков ополченцев 13-й Ростокинской дивизии народного ополчения в Вязьму зимой минувшего года. Задачи, которые решает участие в проекте – рассказать, показать, обратить внимание подписчиков на проблемы храма. Олимпиада такого уровня – хорошая площадка, которая поможет осуществлению нашей цели», - рассказала руководитель проекта Елена Фролова.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http://alekseevsky.mos.ru/presscenter/news/detail/9715012.html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9715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9715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2025-07-12T23:12:37Z</dcterms:created>
  <dcterms:modified xsi:type="dcterms:W3CDTF">2025-07-12T23:12:37Z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