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561ebc4515e1dc09df5b350cd6924b8db5cf2b"/>
    <w:p>
      <w:pPr>
        <w:pStyle w:val="Heading3"/>
      </w:pPr>
      <w:r>
        <w:t xml:space="preserve">27 декабря в ИЗО-студии "АНИМА" детского центра "Водолей" на Проспекте Мира, 180 прошел новогодний открытый урок, на который приехала и снегурочка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2e/img_91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77a/img_91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http://alekseevsky.mos.ru/sport-and-ease/detail/4550318.html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4550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4550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2023-08-15T22:26:56Z</dcterms:created>
  <dcterms:modified xsi:type="dcterms:W3CDTF">2023-08-15T22:26:56Z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