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fb38f168b70efa126e33e7044e197254823f4"/>
    <w:p>
      <w:pPr>
        <w:pStyle w:val="Heading3"/>
      </w:pPr>
      <w:r>
        <w:t xml:space="preserve">В Северо-Восточном административном округе города Москвы прошёл смотр-конкурс среди детских тренеров и специалистов по работе с детьми в сфере физической культуры и спорта</w:t>
      </w:r>
    </w:p>
    <w:p>
      <w:pPr>
        <w:pStyle w:val="FirstParagraph"/>
      </w:pPr>
      <w:r>
        <w:t xml:space="preserve">11.04.2017</w:t>
      </w:r>
    </w:p>
    <w:p>
      <w:pPr>
        <w:pStyle w:val="BodyText"/>
      </w:pPr>
      <w:r>
        <w:t xml:space="preserve">В Северо-Восточном административном округе города Москвы прошёл смотр-конкурс среди детских тренеров и специалистов по работе с детьми в сфере физической культуры и спорта.</w:t>
      </w:r>
    </w:p>
    <w:p>
      <w:pPr>
        <w:pStyle w:val="BodyText"/>
      </w:pPr>
      <w:r>
        <w:t xml:space="preserve">В смотре-конкурсе приняли участие 38 специалистов.</w:t>
      </w:r>
    </w:p>
    <w:p>
      <w:pPr>
        <w:pStyle w:val="BodyText"/>
      </w:pPr>
      <w:r>
        <w:t xml:space="preserve">По результатам рассмотрения конкурсной документации принято решение признать Монастырскую Марию Петровну – руководителя РОО «Спортивный клуб «Юниор» - победителем в номинации: «Руководители детских физкультурно-спортивных клубов по месту жительства и руководители спортивных клубов общеобразовательных школ».</w:t>
      </w:r>
    </w:p>
    <w:p>
      <w:pPr>
        <w:pStyle w:val="BodyText"/>
      </w:pPr>
      <w:r>
        <w:t xml:space="preserve">Поздравляем с заслуженной победой!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e58/24_25.03.20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http://alekseevsky.mos.ru/sport-and-ease/detail/5591491.html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5591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5591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2024-10-02T18:20:17Z</dcterms:created>
  <dcterms:modified xsi:type="dcterms:W3CDTF">2024-10-02T18:20:17Z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