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739e4e6569a2467211d84a53e48ed768b647a46"/>
    <w:p>
      <w:pPr>
        <w:pStyle w:val="Heading3"/>
      </w:pPr>
      <w:r>
        <w:t xml:space="preserve">24 августа 2017 года в помещении ГБУ “СДЦ “Алексеевский” по адресу: проспект Мира, д. 120 состоялся районный этап соревнований по армспорту окружной комплексной Спартакиады «Кубок префекта СВАО – 2017»</w:t>
      </w:r>
    </w:p>
    <w:p>
      <w:pPr>
        <w:pStyle w:val="FirstParagraph"/>
      </w:pPr>
      <w:r>
        <w:t xml:space="preserve">01.09.2017</w:t>
      </w:r>
    </w:p>
    <w:p>
      <w:pPr>
        <w:pStyle w:val="BodyText"/>
      </w:pPr>
      <w:r>
        <w:t xml:space="preserve">24 августа 2017 года в помещении ГБУ “СДЦ “Алексеевский” по адресу: проспект Мира, д. 120 состоялся районный этап соревнований по армспорту окружной комплексной Спартакиады «Кубок префекта СВАО – 2017» в рамках Спартакиады по месту жительства “Спорт для всех” .</w:t>
      </w:r>
      <w:r>
        <w:br/>
      </w:r>
      <w:r>
        <w:br/>
      </w:r>
      <w:r>
        <w:t xml:space="preserve">Победители и призеры соревнований были награждены призами от ГБУ “СДЦ “Алексеевский”.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613/dsc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5e8/dsc00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cac/dsc001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c0e/dsc001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da7/dsc001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http://alekseevsky.mos.ru/sport-and-ease/detail/6827533.html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6" Target="http://alekseevsky.mos.ru" TargetMode="External" /><Relationship Type="http://schemas.openxmlformats.org/officeDocument/2006/relationships/hyperlink" Id="rId35" Target="http://alekseevsky.mos.ru/sport-and-ease/detail/6827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alekseevsky.mos.ru" TargetMode="External" /><Relationship Type="http://schemas.openxmlformats.org/officeDocument/2006/relationships/hyperlink" Id="rId35" Target="http://alekseevsky.mos.ru/sport-and-ease/detail/6827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2025-07-18T11:42:02Z</dcterms:created>
  <dcterms:modified xsi:type="dcterms:W3CDTF">2025-07-18T11:42:02Z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