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966c1ca61dc3f816417b175c69ce0f11f7543"/>
    <w:p>
      <w:pPr>
        <w:pStyle w:val="Heading3"/>
      </w:pPr>
      <w:r>
        <w:t xml:space="preserve">Поздравляем команду жителей Алексеевского района, состоящую из людей с ограниченными возможностями, со 2-м местом в окружных соревнованиях по плаванию!</w:t>
      </w:r>
    </w:p>
    <w:p>
      <w:pPr>
        <w:pStyle w:val="FirstParagraph"/>
      </w:pPr>
      <w:r>
        <w:t xml:space="preserve">04.04.2019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af3/2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http://alekseevsky.mos.ru/sport-and-ease/detail/7998195.html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998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998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2025-07-14T06:29:46Z</dcterms:created>
  <dcterms:modified xsi:type="dcterms:W3CDTF">2025-07-14T06:29:46Z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