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боры-это-важно"/>
    <w:p>
      <w:pPr>
        <w:pStyle w:val="Heading3"/>
      </w:pPr>
      <w:r>
        <w:t xml:space="preserve">Выборы это важно!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t xml:space="preserve">В соответствии с Указом Президента Российской Федерации от 17 июня 2021 года № 367 «О назначении выборов депутатов Государственной Думы Федерального Собрания Российской Федерации нового созыва» и Федерального закона от 22 февраля 2014 года № 20 «О выборах депутатов Государственной Думы Федерального Собрания Российской Федерации» в период с 17 сентября по 19 сентября 2021 года состоятся выборы депутатов Государственной Думы Федерального Собрания Российской Федерации восьмого созыва.</w:t>
      </w:r>
    </w:p>
    <w:p>
      <w:pPr>
        <w:pStyle w:val="BodyText"/>
      </w:pPr>
      <w:r>
        <w:t xml:space="preserve">Выборы – важное событие в общественной и политической жизни нашего государства и для каждого гражданина России. Наш гражданский долг – это участие в выборах, ведь право избирать и быть избранным является одним из главных конституционных прав граждан нашей страны. Именно посредством свободных и открытых выборов в Российской Федерации реализуются демократические принципы устройства власти и государства. Использование этого права дает возможность участвовать в процессе управления государством и непосредственно влиять на формирование органов власти. От участия или неучастия граждан в выборах зависит дальнейшая жизнь региона, субъекта и целой страны. Выбирать, доверяя и с полной ответственностью – вот принцип, которым должен руководствоваться каждый гражданин, решая вопрос о своем участии в избирательном процессе. Возможность выбора необходимо использовать с полным чувством ответственности и сопричастности. Участие в выборах – это проявление настоящей гражданской позиции с проявлением заботы</w:t>
      </w:r>
    </w:p>
    <w:p>
      <w:pPr>
        <w:pStyle w:val="BodyText"/>
      </w:pPr>
      <w:r>
        <w:t xml:space="preserve">о судьбе своего города или региона. Гражданин, использующий свое право по назначению по справедливости может быть достоин уважения, ведь в первую очередь именно участие в избирательном процессе становится условием здорового развития гражданского общества. Всеобщее неравнодушие позволит свести на нет распространенное мнение о том, что выбор ничего не значит, ведь чем больше избирателей примут участие в выборах, тем меньше будет возможностей у недобросовестных участников процесса осуществлять попытки нарушения законодательства и влияния на ход голосования. Сегодня созданы все условия для того, чтобы каждый избиратель, вне зависимости от своего местонахождения мог реализовать свое законное право.</w:t>
      </w:r>
    </w:p>
    <w:p>
      <w:pPr>
        <w:pStyle w:val="BodyText"/>
      </w:pPr>
      <w:r>
        <w:t xml:space="preserve">Ваш выбор – это будущее нашей страны!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http://alekseevsky.mos.ru/the-department-for-migration-omvd-russia-alexeyevsky-district-moscow/detail/10219728.html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219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219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2025-05-13T00:11:51Z</dcterms:created>
  <dcterms:modified xsi:type="dcterms:W3CDTF">2025-05-13T00:11:51Z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