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905b3407efc100d4f7df2df915b668496cc847"/>
    <w:p>
      <w:pPr>
        <w:pStyle w:val="Heading3"/>
      </w:pPr>
      <w:r>
        <w:t xml:space="preserve">Информация УВД по СВАО за 1-13 декабря 2021 года</w:t>
      </w:r>
    </w:p>
    <w:p>
      <w:pPr>
        <w:pStyle w:val="FirstParagraph"/>
      </w:pPr>
      <w:r>
        <w:t xml:space="preserve">14.12.2021</w:t>
      </w:r>
    </w:p>
    <w:bookmarkEnd w:id="20"/>
    <w:bookmarkStart w:id="22" w:name="Xe7e6ffb3a4e6d8f5a6aa68bddbef496aedaff32"/>
    <w:p>
      <w:pPr>
        <w:pStyle w:val="Heading1"/>
      </w:pPr>
      <w:r>
        <w:t xml:space="preserve">На северо-востоке Москвы установлен дополнительный факт противоправной деятельности по изготовлению поддельных документов</w:t>
      </w:r>
    </w:p>
    <w:p>
      <w:pPr>
        <w:pStyle w:val="FirstParagraph"/>
      </w:pPr>
      <w:r>
        <w:rPr>
          <w:iCs/>
          <w:i/>
        </w:rPr>
        <w:t xml:space="preserve">«Сотрудниками Отдела экономической безопасности и противодействия коррупции УВД по СВАО ГУ МВД России по г. Москве установлен дополнительный факт противоправной деятельности ранее задержанных лиц, которые обвиняются в совершении преступления, предусмотренного статьей 327 УК РФ», – сообщила заместитель начальника пресс-службы ГУ МВД России по г. Москве Екатерина Гузь.</w:t>
      </w:r>
    </w:p>
    <w:p>
      <w:pPr>
        <w:pStyle w:val="BodyText"/>
      </w:pPr>
      <w:hyperlink r:id="rId21">
        <w:r>
          <w:rPr>
            <w:rStyle w:val="Hyperlink"/>
          </w:rPr>
          <w:t xml:space="preserve">Ранее сообщалось</w:t>
        </w:r>
      </w:hyperlink>
      <w:r>
        <w:t xml:space="preserve">, что в июне текущего года сотрудниками полиции задержаны двое мужчин, подозреваемые в изготовлении и сбыте поддельных сертификатов о вакцинации против новой коронавирусной инфекции. Фигуранты уголовного дела собственноручно изготавливали и заполняли справки, после чего реализовывали их через объявления в сети Интернет и в одном из мессенджеров.</w:t>
      </w:r>
    </w:p>
    <w:p>
      <w:pPr>
        <w:pStyle w:val="BodyText"/>
      </w:pPr>
      <w:r>
        <w:t xml:space="preserve">Отделом дознания УВД по СВАО ГУ МВД России по г. Москве было возбуждено уголовное дело по признакам преступления, предусмотренного частью 1 статьи 327 УК РФ «Подделка, изготовление или оборот поддельных документов, государственных наград, штампов, печатей или бланков».</w:t>
      </w:r>
    </w:p>
    <w:p>
      <w:pPr>
        <w:pStyle w:val="BodyText"/>
      </w:pPr>
      <w:r>
        <w:t xml:space="preserve">В ходе проведенного анализа и экспертизы ранее изъятых оперуполномоченными ОЭБиПК вещественных доказательств установлено, что злоумышленники изготовили и заполнили от имени различных поликлиник более 40 бланков ПЦР-тестов на наличие COVID-19 с отрицательными результатами, а также несколько бланков справок о медицинском отводе от вакцинации, проставляя на них оттиски печатей, которые, согласно результатам проведенной экспертизы, являются поддельными.</w:t>
      </w:r>
    </w:p>
    <w:p>
      <w:pPr>
        <w:pStyle w:val="BodyText"/>
      </w:pPr>
      <w:r>
        <w:t xml:space="preserve">По данному факту отделом дознания УВД по СВАО ГУ МВД России по г. Москве возбуждено уголовное дело по признакам преступления, предусмотренного частью 3 статьи 327 УК РФ. Фигурантам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8(495) 616-06-29</w:t>
      </w:r>
    </w:p>
    <w:bookmarkEnd w:id="22"/>
    <w:bookmarkStart w:id="23" w:name="X364adf436e8145c43008608909d3adc55ff2ba8"/>
    <w:p>
      <w:pPr>
        <w:pStyle w:val="Heading1"/>
      </w:pPr>
      <w:r>
        <w:t xml:space="preserve">В Северо-Восточном Административном округе подвели итоги окружного этапа конкурса УГИБДД ГУ МВД России по г. Москве «Самая заметная семья»</w:t>
      </w:r>
    </w:p>
    <w:p>
      <w:pPr>
        <w:pStyle w:val="FirstParagraph"/>
      </w:pPr>
      <w:r>
        <w:t xml:space="preserve">Родители и дети в своих конкурсных работах отразили важность использования световозвращающих элементов. Основные критерии оценки работ – творческий подход и необычное решения в популяризации использования световозвращателей.</w:t>
      </w:r>
    </w:p>
    <w:p>
      <w:pPr>
        <w:pStyle w:val="BodyText"/>
      </w:pPr>
      <w:r>
        <w:t xml:space="preserve">Победителями конкурса стали 3 семьи:</w:t>
      </w:r>
    </w:p>
    <w:p>
      <w:pPr>
        <w:pStyle w:val="BodyText"/>
      </w:pPr>
      <w:r>
        <w:t xml:space="preserve">Первое место заняла семья Конаевых – ГБОУ «Школа №1554»</w:t>
      </w:r>
    </w:p>
    <w:p>
      <w:pPr>
        <w:pStyle w:val="BodyText"/>
      </w:pPr>
      <w:r>
        <w:t xml:space="preserve">Второе место заняла семья Чекушиных – ГБОУ «Школа №956»</w:t>
      </w:r>
    </w:p>
    <w:p>
      <w:pPr>
        <w:pStyle w:val="BodyText"/>
      </w:pPr>
      <w:r>
        <w:t xml:space="preserve">Третье место заняла семья Большаковых – ГБОУ «Школа №1531». В своей конкурсной работе они наглядно продемонстрировали насколько на дороге заметнее ребенок, у которого присутствуют на одежде световозвращающие элементы.</w:t>
      </w:r>
    </w:p>
    <w:p>
      <w:pPr>
        <w:pStyle w:val="BodyText"/>
      </w:pPr>
      <w:r>
        <w:t xml:space="preserve">Заместитель командира ОБ ДПС ГИБДД СВАО ГУ МВД Росси по г. Москве подполковник полиции Вадим Викторович Ковалёв поздравил победителей окружного этапа и вручил благодарственные грамоты, а также набор световозвращающих элементов, книги по ПДД для детей и настольные игру для всей семьи «Звезда Правил дорожного движения». Семья, занявшая первое место, также получила памятные подарки с символикой Госавтоинспекции от Управления ГИБДД по г. Москве.</w:t>
      </w:r>
    </w:p>
    <w:bookmarkEnd w:id="23"/>
    <w:bookmarkStart w:id="24" w:name="X0180e2b87d646aeed1f035eba7553d20e5f34f3"/>
    <w:p>
      <w:pPr>
        <w:pStyle w:val="Heading1"/>
      </w:pPr>
      <w:r>
        <w:t xml:space="preserve">Сотрудники полиции Северо-Восточного округа столицы задержали подозреваемых в мошенничестве</w:t>
      </w:r>
    </w:p>
    <w:p>
      <w:pPr>
        <w:pStyle w:val="FirstParagraph"/>
      </w:pPr>
      <w:r>
        <w:rPr>
          <w:iCs/>
          <w:i/>
        </w:rPr>
        <w:t xml:space="preserve">«Оперативники уголовного розыска ОМВД России по Останкинскому району г. Москвы задержали двоих мужчин, подозреваемых в мошенничестве в отношении пожилых граждан», – сообщила заместитель начальника пресс-службы ГУ МВД России по г. Москве Екатерина Гузь.</w:t>
      </w:r>
    </w:p>
    <w:p>
      <w:pPr>
        <w:pStyle w:val="BodyText"/>
      </w:pPr>
      <w:r>
        <w:t xml:space="preserve">Предварительно установлено, что на домашний телефон 71-летней женщины позвонила неизвестная и представилась ее дочерью. Звонившая сказала, что стала виновницей ДТП, и попросила денежные средства, чтобы решить вопросы с пострадавшей стороной. Деньги необходимо было передать сотруднику правоохранительных органов, который сейчас подъедет. Введенная в заблуждение пенсионерка отдала свои сбережения в размере 100 тысяч рублей незнакомцу, а позже созвонилась с родственницей и поняла, что ее обманули. Потерпевшая незамедлительно обратилась в полицию.</w:t>
      </w:r>
    </w:p>
    <w:p>
      <w:pPr>
        <w:pStyle w:val="BodyText"/>
      </w:pPr>
      <w:r>
        <w:t xml:space="preserve">В тот же день злоумышленники аналогичным способом похитили денежные средства еще у двух пенсионерок – 94-летней и 86-летней жительниц округа. Поверив звонившим, пожилые женщины также отдали злоумышленникам свои денежные средства.</w:t>
      </w:r>
    </w:p>
    <w:p>
      <w:pPr>
        <w:pStyle w:val="BodyText"/>
      </w:pPr>
      <w:r>
        <w:t xml:space="preserve">Общий материальный ущерб составил 900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двоих подозреваемых в Костромской области. Ими оказались местные жители в возрасте 19 и 22 лет.</w:t>
      </w:r>
    </w:p>
    <w:p>
      <w:pPr>
        <w:pStyle w:val="BodyText"/>
      </w:pPr>
      <w:r>
        <w:t xml:space="preserve">Следствием ОМВД России по Останкинскому и Бутырскому районам г. Москвы возбуждены уголовные дела по признакам преступления, предусмотренного частями 2 и 3 статьи 159 УК РФ «Мошенничество».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сотрудники полиции проводят мероприятия, направленные на установление возможных соучастников задержанных и дополнительных эпизодов их противоправной деятельности.</w:t>
      </w:r>
    </w:p>
    <w:p>
      <w:pPr>
        <w:pStyle w:val="BodyText"/>
      </w:pPr>
      <w:r>
        <w:t xml:space="preserve">Полицейские Северо-Восточного округа столицы призывают граждан соблюдать бдительность в общении с незнакомыми людьми лично или по телефону. В случае если звонившие представились вашими близкими родственниками и сообщили, что им необходима крупная сумма денежных средств, не спешите отдавать свои сбережения. Свяжитесь с родственником, которому якобы нужны деньги, и узнайте, все ли у него в порядке.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4"/>
    <w:bookmarkStart w:id="25" w:name="Xf4c1ef262a3dff109cf2d86773f81279ffd2e68"/>
    <w:p>
      <w:pPr>
        <w:pStyle w:val="Heading1"/>
      </w:pPr>
      <w:r>
        <w:t xml:space="preserve">Член Общественного совета при УВД по СВАО посетил Отдел МВД России по Ярославскому району г. Москвы</w:t>
      </w:r>
    </w:p>
    <w:p>
      <w:pPr>
        <w:pStyle w:val="FirstParagraph"/>
      </w:pPr>
      <w:r>
        <w:rPr>
          <w:iCs/>
          <w:i/>
        </w:rPr>
        <w:t xml:space="preserve">Посещение территориальных отделов осуществляется в целях общественного контроля за деятельностью органов внутренних дел.</w:t>
      </w:r>
    </w:p>
    <w:p>
      <w:pPr>
        <w:pStyle w:val="BodyText"/>
      </w:pPr>
      <w:r>
        <w:t xml:space="preserve">В ходе посещения член Общественного совета при Управлении Рустам Ширмухаммятов ознакомился с работой дежурной части, осмотрел информационные стенды и проверил их актуальность, а также наличие необходимых бланков, образцов их заполнения, контактных телефонов должностных лиц и полноту необходимой информации о предоставлении государственных услуг населению.</w:t>
      </w:r>
    </w:p>
    <w:p>
      <w:pPr>
        <w:pStyle w:val="BodyText"/>
      </w:pPr>
      <w:r>
        <w:t xml:space="preserve">В рамках посещения Отдела была проведена проверка содержания доставленных граждан, подозреваемых в совершении преступлений, исполнение требований нормативных правовых актов.</w:t>
      </w:r>
    </w:p>
    <w:p>
      <w:pPr>
        <w:pStyle w:val="BodyText"/>
      </w:pPr>
      <w:r>
        <w:t xml:space="preserve">В завершение мероприятия Рустам Ширмухаммятов дал положительную оценку деятельности проверяемого ОМВД.</w:t>
      </w:r>
    </w:p>
    <w:p>
      <w:pPr>
        <w:pStyle w:val="BodyText"/>
      </w:pPr>
      <w:r>
        <w:t xml:space="preserve">Пресс-служба УВД по СВАО</w:t>
      </w:r>
    </w:p>
    <w:bookmarkEnd w:id="25"/>
    <w:bookmarkStart w:id="26" w:name="Xb39a1dfaa1c89f2baf0cb043fc93833c3bb646f"/>
    <w:p>
      <w:pPr>
        <w:pStyle w:val="Heading1"/>
      </w:pPr>
      <w:r>
        <w:t xml:space="preserve">Сотрудники Госавтоинспекции оперативно доставили в больницу маму с ребенком, которому срочно требовалась помощь</w:t>
      </w:r>
    </w:p>
    <w:p>
      <w:pPr>
        <w:pStyle w:val="FirstParagraph"/>
      </w:pPr>
      <w:r>
        <w:t xml:space="preserve">Сотрудники Отдела ГИБДД УВД по Северо-Восточному округу столицы своевременно доставили в больницу маленькую девочку, которой требовалась помощь врачей.</w:t>
      </w:r>
    </w:p>
    <w:p>
      <w:pPr>
        <w:pStyle w:val="BodyText"/>
      </w:pPr>
      <w:r>
        <w:t xml:space="preserve">В ходе несения службы на пересечении улицы Вешних Вод и Ярославского шоссе к экипажу дорожно-патрульной службы обратилась взволнованная семейная пара с просьбой об оказании помощи в сопровождении до медицинского учреждения. Они пояснили, что их ребенку – 1,5 годовалой девочке, стало плохо, у нее судороги и затруднено дыхание.</w:t>
      </w:r>
    </w:p>
    <w:p>
      <w:pPr>
        <w:pStyle w:val="BodyText"/>
      </w:pPr>
      <w:r>
        <w:t xml:space="preserve">Инспекторы ДПС лейтенант полиции Георгий Викторов и младший лейтенант полиции Артем Плотицын, не раздумывая, пересадили маму с ребенком в патрульный автомобиль и организовали их оперативное доставление в медучреждение.</w:t>
      </w:r>
    </w:p>
    <w:p>
      <w:pPr>
        <w:pStyle w:val="BodyText"/>
      </w:pPr>
      <w:r>
        <w:t xml:space="preserve">Прибыв в больницу сотрудники ГИБДД выяснили местонахождение нужного медицинского бокса и сопроводили маму и малышку к медикам. Убедившись, что ребенок находится под контролем врача, инспекторы вернулись на маршрут патрулирования.</w:t>
      </w:r>
    </w:p>
    <w:p>
      <w:pPr>
        <w:pStyle w:val="BodyText"/>
      </w:pPr>
      <w:r>
        <w:t xml:space="preserve">Родители девочки поблагодарили сотрудников Госавтоинспекции за оказанную помощь.</w:t>
      </w:r>
    </w:p>
    <w:p>
      <w:pPr>
        <w:pStyle w:val="BodyText"/>
      </w:pPr>
      <w:r>
        <w:t xml:space="preserve">Управление ГИБДД ГУ МВД России по г. Москве</w:t>
      </w:r>
    </w:p>
    <w:p>
      <w:pPr>
        <w:pStyle w:val="BodyText"/>
      </w:pPr>
      <w:r>
        <w:t xml:space="preserve">(495) 624-45-81</w:t>
      </w:r>
    </w:p>
    <w:bookmarkEnd w:id="26"/>
    <w:bookmarkStart w:id="29" w:name="X03b0ad3723b167b41cc5c54200828ecaf4fad83"/>
    <w:p>
      <w:pPr>
        <w:pStyle w:val="Heading1"/>
      </w:pPr>
      <w:r>
        <w:t xml:space="preserve">Сотрудники УВД по СВАО совместно с членом Общественного совета при УВД навестили воспитанников подшефного детского дома «Алые паруса»</w:t>
      </w:r>
    </w:p>
    <w:p>
      <w:pPr>
        <w:pStyle w:val="FirstParagraph"/>
      </w:pPr>
      <w:r>
        <w:rPr>
          <w:iCs/>
          <w:i/>
        </w:rPr>
        <w:t xml:space="preserve">В преддверии Дня Конституции РФ сотрудники УВД по СВАО совместно с представителем Общественного совета при УВД посетили подшефный детский дом «Алые паруса».</w:t>
      </w:r>
    </w:p>
    <w:p>
      <w:pPr>
        <w:pStyle w:val="BodyText"/>
      </w:pPr>
      <w:r>
        <w:t xml:space="preserve">Собравшимся ребятам рассказали об одном из главных государственных праздников, который отмечается 12 декабря, – Дне Конституции Российской Федерации. Воспитанникам напомнили об истории возникновения Конституции, основных этапах ее становления как основного закона страны.</w:t>
      </w:r>
    </w:p>
    <w:p>
      <w:pPr>
        <w:pStyle w:val="BodyText"/>
      </w:pPr>
      <w:r>
        <w:t xml:space="preserve">В целях формирования у подрастающего поколения активной гражданской позиции, правовой грамотности и патриотизма врио начальника Правового отдела УВД по СВАО майор внутренней службы Оксана Масленова и инспектор ОДН Отдела МВД России по району Отрадное г. Москвы капитан полиции Елена Каляникова провели беседу с ребятами. Воспитанникам рассказали об их правах и обязанностях, объяснили, что такое закон и что считается правонарушением, также обсудили такие понятия, как свобода и правовая ответственность. Ребята активно участвовали в обсуждении, с неподдельным интересом задавали вопросы и стремились узнать всё о главном законе нашего государства.</w:t>
      </w:r>
    </w:p>
    <w:p>
      <w:pPr>
        <w:pStyle w:val="BodyText"/>
      </w:pPr>
      <w:r>
        <w:t xml:space="preserve">В рамках акции «#язнаюзакончеллендж» ребятам предложили принять участие в съемках ролика на правовую тематику.</w:t>
      </w:r>
    </w:p>
    <w:p>
      <w:pPr>
        <w:pStyle w:val="BodyText"/>
      </w:pPr>
      <w:r>
        <w:t xml:space="preserve">Дети с восторгом отнеслись к приезду сотрудников полиции, поблагодарили их за настоящий праздник и сказали, что с нетерпением ждут следующей встречи.</w:t>
      </w:r>
    </w:p>
    <w:p>
      <w:pPr>
        <w:pStyle w:val="BodyText"/>
      </w:pPr>
      <w:r>
        <w:t xml:space="preserve">По окончании мероприятия воспитанникам детского дома была вручена Конституция Российской Федерации.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http://alekseevsky.mos.ru/the-department-for-migration-omvd-russia-alexeyevsky-district-moscow/detail/10472057.html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alekseevsky.mos.ru" TargetMode="External" /><Relationship Type="http://schemas.openxmlformats.org/officeDocument/2006/relationships/hyperlink" Id="rId27" Target="http://alekseevsky.mos.ru/the-department-for-migration-omvd-russia-alexeyevsky-district-moscow/detail/10472057.html" TargetMode="External" /><Relationship Type="http://schemas.openxmlformats.org/officeDocument/2006/relationships/hyperlink" Id="rId21" Target="https://77.xn--b1aew.xn--p1ai/news/item/248666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alekseevsky.mos.ru" TargetMode="External" /><Relationship Type="http://schemas.openxmlformats.org/officeDocument/2006/relationships/hyperlink" Id="rId27" Target="http://alekseevsky.mos.ru/the-department-for-migration-omvd-russia-alexeyevsky-district-moscow/detail/10472057.html" TargetMode="External" /><Relationship Type="http://schemas.openxmlformats.org/officeDocument/2006/relationships/hyperlink" Id="rId21" Target="https://77.xn--b1aew.xn--p1ai/news/item/248666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2025-04-09T03:05:03Z</dcterms:created>
  <dcterms:modified xsi:type="dcterms:W3CDTF">2025-04-09T03:05:03Z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