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a937fef9404426e8be5490dd8cfb85253fff2"/>
    <w:p>
      <w:pPr>
        <w:pStyle w:val="Heading3"/>
      </w:pPr>
      <w:r>
        <w:t xml:space="preserve">СТОЛИЧНЫЕ РОСГВАРДЕЙЦЫ ПОЗДРАВИЛИ СООТЕЧЕСТВЕННИКОВ С ДНЕМ РОССИИ ПАТРИОТИЧЕСКОЙ ПЕСНЕЙ И ВИДЕОКЛИПОМ</w:t>
      </w:r>
    </w:p>
    <w:p>
      <w:pPr>
        <w:pStyle w:val="FirstParagraph"/>
      </w:pPr>
      <w:r>
        <w:t xml:space="preserve">14.06.2022</w:t>
      </w:r>
    </w:p>
    <w:p>
      <w:pPr>
        <w:pStyle w:val="BodyText"/>
      </w:pPr>
      <w:r>
        <w:t xml:space="preserve">Сотрудники подразделений Главного управления Росгвардии по г. Москве ко Дню России исполнили авторскую песню под названием «Росгвардия» на слова и музыку Юлии Юртовой и Алексея Разбойникова и записали на нее клип.</w:t>
      </w:r>
    </w:p>
    <w:p>
      <w:pPr>
        <w:pStyle w:val="BodyText"/>
      </w:pPr>
      <w:r>
        <w:t xml:space="preserve">В песне поется о любви к Родине и о ее верных сынах-росгвардейцах, стоящих на страже. Видеоряд клипа содержит подлинные кадры из служебно-боевой деятельности столичного главка Росгвардии: это и охрана общественного порядка и безопасности, участие в спецоперациях, проведение соревнований и тренировок. Кроме того, показана многогранная общественная и патриотическая деятельность, которую активно ведут росгвардейцы: сдача донорской крови, патриотическое и духовно-нравственное воспитание подрастающего поколения, забота о ветеранах и семьях погибших сослуживцев. Также в видеоклипе присутствует множество красивых мест и пейзажей, которыми славится матушка-Россия и ее столица Москва.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http://alekseevsky.mos.ru/the-department-for-migration-omvd-russia-alexeyevsky-district-moscow/detail/10865773.html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865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865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2025-04-09T03:06:16Z</dcterms:created>
  <dcterms:modified xsi:type="dcterms:W3CDTF">2025-04-09T03:06:16Z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