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eec797767ad1f535c5e140592e87896f42039a"/>
    <w:p>
      <w:pPr>
        <w:pStyle w:val="Heading3"/>
      </w:pPr>
      <w:r>
        <w:t xml:space="preserve">Предоставление заявителю копии заявления формы 1П на иное лицо может быть осуществлено отделом по вопросам миграции в следующих случаях</w:t>
      </w:r>
    </w:p>
    <w:p>
      <w:pPr>
        <w:pStyle w:val="FirstParagraph"/>
      </w:pPr>
      <w:r>
        <w:t xml:space="preserve">24.05.2023</w:t>
      </w:r>
    </w:p>
    <w:p>
      <w:pPr>
        <w:pStyle w:val="BodyText"/>
      </w:pPr>
      <w:r>
        <w:t xml:space="preserve">Предоставление информации в отношении другого лица осуществляется в соответствии с Федеральным</w:t>
      </w:r>
      <w:r>
        <w:t xml:space="preserve"> </w:t>
      </w:r>
      <w:hyperlink r:id="rId20">
        <w:r>
          <w:rPr>
            <w:rStyle w:val="Hyperlink"/>
          </w:rPr>
          <w:t xml:space="preserve">законом</w:t>
        </w:r>
      </w:hyperlink>
      <w:r>
        <w:t xml:space="preserve"> </w:t>
      </w:r>
      <w:r>
        <w:t xml:space="preserve">от 27 июля 2006 г. № 152-ФЗ</w:t>
      </w:r>
      <w:r>
        <w:br/>
      </w:r>
      <w:r>
        <w:t xml:space="preserve">«О персональных данных»</w:t>
      </w:r>
      <w:hyperlink r:id="rId21">
        <w:r>
          <w:rPr>
            <w:rStyle w:val="Hyperlink"/>
            <w:vertAlign w:val="superscript"/>
            <w:vertAlign w:val="superscript"/>
          </w:rPr>
          <w:t xml:space="preserve">[1]</w:t>
        </w:r>
      </w:hyperlink>
      <w:r>
        <w:t xml:space="preserve">, только с согласия субъекта персональных данных.</w:t>
      </w:r>
    </w:p>
    <w:p>
      <w:pPr>
        <w:pStyle w:val="BodyText"/>
      </w:pPr>
      <w:r>
        <w:t xml:space="preserve">В соответствии со статьей 9 Федерального закона от 27.07.2006</w:t>
      </w:r>
      <w:r>
        <w:br/>
      </w:r>
      <w:r>
        <w:t xml:space="preserve">№ 152-ФЗ «О персональных данных», в случае смерти субъекта персональных данных согласие на обработку его персональных данных дают наследники субъекта персональных данных, если такое согласие не было дано субъектом персональных данных при его жизни.</w:t>
      </w:r>
    </w:p>
    <w:p>
      <w:pPr>
        <w:pStyle w:val="BodyText"/>
      </w:pPr>
      <w:r>
        <w:t xml:space="preserve">В свою очередь, в соответствии со статьей 1111 Гражданского кодекса Российской Федерации наследование за умершим производится по закону,</w:t>
      </w:r>
      <w:r>
        <w:br/>
      </w:r>
      <w:r>
        <w:t xml:space="preserve">на основании завещания или наследственного договора. Статья 1153 Гражданского кодекса Российской Федерации определяет два способа принятия наследства:</w:t>
      </w:r>
    </w:p>
    <w:p>
      <w:pPr>
        <w:pStyle w:val="BodyText"/>
      </w:pPr>
      <w:r>
        <w:t xml:space="preserve">подачей соответствующего заявления нотариусу по месту открытия наследства с последующей выдачей свидетельства о праве на наследство;</w:t>
      </w:r>
    </w:p>
    <w:p>
      <w:pPr>
        <w:pStyle w:val="BodyText"/>
      </w:pPr>
      <w:r>
        <w:t xml:space="preserve">фактическим вступлением в наследство, подтвержденным свидетельством о праве на наследство либо вступившим в законную силу решением суда об установлении факта принятия наследства.</w:t>
      </w:r>
    </w:p>
    <w:p>
      <w:pPr>
        <w:pStyle w:val="BodyText"/>
      </w:pPr>
      <w:r>
        <w:t xml:space="preserve">В случае отсутствия указанных выше документов, предоставление копии заявления формы 1П на иное лицо не представляется возможным в соответствии с действующим законодательством.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3" w:name="ftn1"/>
    <w:p>
      <w:pPr>
        <w:pStyle w:val="FirstParagraph"/>
      </w:pPr>
      <w:hyperlink r:id="rId22"/>
    </w:p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http://alekseevsky.mos.ru/the-department-for-migration-omvd-russia-alexeyevsky-district-moscow/detail/11606704.html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0FADE79ACB7A68F7C4DC4F08CD6828E1C4C8EA097FF85570BD3E2A68F89E4AA4B85CFF3E7DFCEC9E9E23B15287p5f8M" TargetMode="External" /><Relationship Type="http://schemas.openxmlformats.org/officeDocument/2006/relationships/hyperlink" Id="rId21" Target="file:///C:/Users/User/Downloads/%D0%A1%D0%9C%D0%98%20%D0%B7%D0%B0%20%D0%BC%D0%B0%D0%B9%20%D0%94%D0%BE%D0%BA%D1%83%D0%BC%D0%B5%D0%BD%D1%82%20Microsoft%20Word%20(3).docx#_ftn1" TargetMode="External" /><Relationship Type="http://schemas.openxmlformats.org/officeDocument/2006/relationships/hyperlink" Id="rId22" Target="file:///C:/Users/User/Downloads/%D0%A1%D0%9C%D0%98%20%D0%B7%D0%B0%20%D0%BC%D0%B0%D0%B9%20%D0%94%D0%BE%D0%BA%D1%83%D0%BC%D0%B5%D0%BD%D1%82%20Microsoft%20Word%20(3).docx#_ftnref1" TargetMode="External" /><Relationship Type="http://schemas.openxmlformats.org/officeDocument/2006/relationships/hyperlink" Id="rId25" Target="http://alekseevsky.mos.ru" TargetMode="External" /><Relationship Type="http://schemas.openxmlformats.org/officeDocument/2006/relationships/hyperlink" Id="rId24" Target="http://alekseevsky.mos.ru/the-department-for-migration-omvd-russia-alexeyevsky-district-moscow/detail/11606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0FADE79ACB7A68F7C4DC4F08CD6828E1C4C8EA097FF85570BD3E2A68F89E4AA4B85CFF3E7DFCEC9E9E23B15287p5f8M" TargetMode="External" /><Relationship Type="http://schemas.openxmlformats.org/officeDocument/2006/relationships/hyperlink" Id="rId21" Target="file:///C:/Users/User/Downloads/%D0%A1%D0%9C%D0%98%20%D0%B7%D0%B0%20%D0%BC%D0%B0%D0%B9%20%D0%94%D0%BE%D0%BA%D1%83%D0%BC%D0%B5%D0%BD%D1%82%20Microsoft%20Word%20(3).docx#_ftn1" TargetMode="External" /><Relationship Type="http://schemas.openxmlformats.org/officeDocument/2006/relationships/hyperlink" Id="rId22" Target="file:///C:/Users/User/Downloads/%D0%A1%D0%9C%D0%98%20%D0%B7%D0%B0%20%D0%BC%D0%B0%D0%B9%20%D0%94%D0%BE%D0%BA%D1%83%D0%BC%D0%B5%D0%BD%D1%82%20Microsoft%20Word%20(3).docx#_ftnref1" TargetMode="External" /><Relationship Type="http://schemas.openxmlformats.org/officeDocument/2006/relationships/hyperlink" Id="rId25" Target="http://alekseevsky.mos.ru" TargetMode="External" /><Relationship Type="http://schemas.openxmlformats.org/officeDocument/2006/relationships/hyperlink" Id="rId24" Target="http://alekseevsky.mos.ru/the-department-for-migration-omvd-russia-alexeyevsky-district-moscow/detail/11606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2025-07-29T07:00:57Z</dcterms:created>
  <dcterms:modified xsi:type="dcterms:W3CDTF">2025-07-29T07:00:57Z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